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1D" w:rsidRDefault="008F641D" w:rsidP="008F641D">
      <w:pPr>
        <w:jc w:val="right"/>
        <w:rPr>
          <w:rFonts w:cs="Arial"/>
          <w:sz w:val="22"/>
          <w:szCs w:val="22"/>
        </w:rPr>
      </w:pPr>
      <w:r>
        <w:rPr>
          <w:rFonts w:cs="Arial"/>
          <w:sz w:val="22"/>
          <w:szCs w:val="22"/>
        </w:rPr>
        <w:t>Приложение № 1</w:t>
      </w:r>
    </w:p>
    <w:p w:rsidR="008F641D" w:rsidRDefault="008F641D" w:rsidP="008F641D">
      <w:pPr>
        <w:jc w:val="right"/>
        <w:rPr>
          <w:rFonts w:cs="Arial"/>
          <w:sz w:val="22"/>
          <w:szCs w:val="22"/>
        </w:rPr>
      </w:pPr>
      <w:r>
        <w:rPr>
          <w:rFonts w:cs="Arial"/>
          <w:sz w:val="22"/>
          <w:szCs w:val="22"/>
        </w:rPr>
        <w:t xml:space="preserve">к Решению сельсовета </w:t>
      </w:r>
    </w:p>
    <w:p w:rsidR="008F641D" w:rsidRDefault="008F641D" w:rsidP="008F641D">
      <w:pPr>
        <w:jc w:val="right"/>
        <w:rPr>
          <w:rFonts w:cs="Arial"/>
          <w:sz w:val="22"/>
          <w:szCs w:val="22"/>
        </w:rPr>
      </w:pPr>
      <w:r>
        <w:rPr>
          <w:rFonts w:cs="Arial"/>
          <w:sz w:val="22"/>
          <w:szCs w:val="22"/>
        </w:rPr>
        <w:t>Красная Горка</w:t>
      </w:r>
    </w:p>
    <w:p w:rsidR="008F641D" w:rsidRPr="000F28D6" w:rsidRDefault="008F641D" w:rsidP="008F641D">
      <w:pPr>
        <w:jc w:val="right"/>
        <w:rPr>
          <w:rFonts w:cs="Arial"/>
          <w:sz w:val="20"/>
          <w:szCs w:val="20"/>
        </w:rPr>
      </w:pPr>
    </w:p>
    <w:p w:rsidR="008F641D" w:rsidRPr="008041AA" w:rsidRDefault="008F641D" w:rsidP="008F641D">
      <w:pPr>
        <w:rPr>
          <w:rFonts w:cs="Arial"/>
        </w:rPr>
      </w:pPr>
    </w:p>
    <w:p w:rsidR="008F641D" w:rsidRPr="008041AA" w:rsidRDefault="008F641D" w:rsidP="008F641D">
      <w:pPr>
        <w:jc w:val="center"/>
        <w:rPr>
          <w:rFonts w:cs="Arial"/>
          <w:b/>
          <w:u w:val="single"/>
        </w:rPr>
      </w:pPr>
      <w:r w:rsidRPr="008041AA">
        <w:rPr>
          <w:rFonts w:cs="Arial"/>
          <w:b/>
          <w:u w:val="single"/>
        </w:rPr>
        <w:t>ПОЛОЖЕНИЕ</w:t>
      </w:r>
    </w:p>
    <w:p w:rsidR="008F641D" w:rsidRPr="008041AA" w:rsidRDefault="008F641D" w:rsidP="008F641D">
      <w:pPr>
        <w:jc w:val="center"/>
        <w:rPr>
          <w:rFonts w:cs="Arial"/>
          <w:b/>
        </w:rPr>
      </w:pPr>
      <w:r w:rsidRPr="008041AA">
        <w:rPr>
          <w:rFonts w:cs="Arial"/>
          <w:b/>
        </w:rPr>
        <w:t>О ПОРЯДКЕ ПРОВЕДЕНИЯ КОНКУРСА</w:t>
      </w:r>
    </w:p>
    <w:p w:rsidR="008F641D" w:rsidRPr="008041AA" w:rsidRDefault="008F641D" w:rsidP="008F641D">
      <w:pPr>
        <w:jc w:val="center"/>
        <w:rPr>
          <w:rFonts w:cs="Arial"/>
          <w:b/>
        </w:rPr>
      </w:pPr>
      <w:r w:rsidRPr="008041AA">
        <w:rPr>
          <w:rFonts w:cs="Arial"/>
          <w:b/>
        </w:rPr>
        <w:t xml:space="preserve">И НАЗНАЧЕНИЯ НА ДОЛЖНОСТЬ ГЛАВЫ АДМИНИСТРАЦИИ СЕЛЬСОВЕТА </w:t>
      </w:r>
    </w:p>
    <w:p w:rsidR="008F641D" w:rsidRPr="008041AA" w:rsidRDefault="008F641D" w:rsidP="008F641D">
      <w:pPr>
        <w:jc w:val="center"/>
        <w:rPr>
          <w:rFonts w:cs="Arial"/>
          <w:b/>
        </w:rPr>
      </w:pPr>
      <w:r w:rsidRPr="008041AA">
        <w:rPr>
          <w:rFonts w:cs="Arial"/>
          <w:b/>
        </w:rPr>
        <w:t>КРАСНАЯ ГОРКА.</w:t>
      </w:r>
    </w:p>
    <w:p w:rsidR="008F641D" w:rsidRPr="008041AA" w:rsidRDefault="008F641D" w:rsidP="008F641D">
      <w:pPr>
        <w:jc w:val="center"/>
        <w:rPr>
          <w:rFonts w:cs="Arial"/>
          <w:b/>
        </w:rPr>
      </w:pPr>
    </w:p>
    <w:p w:rsidR="008F641D" w:rsidRPr="008041AA" w:rsidRDefault="008F641D" w:rsidP="008F641D">
      <w:pPr>
        <w:jc w:val="center"/>
        <w:rPr>
          <w:rFonts w:cs="Arial"/>
        </w:rPr>
      </w:pPr>
      <w:r w:rsidRPr="008041AA">
        <w:rPr>
          <w:rFonts w:cs="Arial"/>
          <w:b/>
        </w:rPr>
        <w:t>1. Общие положения</w:t>
      </w:r>
    </w:p>
    <w:p w:rsidR="008F641D" w:rsidRPr="008041AA" w:rsidRDefault="008F641D" w:rsidP="008F641D">
      <w:pPr>
        <w:ind w:firstLine="708"/>
        <w:rPr>
          <w:rFonts w:cs="Arial"/>
          <w:bCs/>
          <w:iCs/>
        </w:rPr>
      </w:pPr>
      <w:proofErr w:type="gramStart"/>
      <w:r w:rsidRPr="008041AA">
        <w:rPr>
          <w:rFonts w:cs="Arial"/>
        </w:rPr>
        <w:t>Настоящее Положение разработано в соответствии   со   статьей 37  Федерального закона от 06.10.2003г.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Нижегородской области от 3 августа 2007 года № 99-З «О муниципальной службе в Нижегородской области»,</w:t>
      </w:r>
      <w:r w:rsidRPr="008041AA">
        <w:rPr>
          <w:rFonts w:cs="Arial"/>
          <w:i/>
        </w:rPr>
        <w:t xml:space="preserve"> </w:t>
      </w:r>
      <w:r w:rsidRPr="008041AA">
        <w:rPr>
          <w:rFonts w:cs="Arial"/>
        </w:rPr>
        <w:t>статьей 33 Устава сельсовета Красная Горка</w:t>
      </w:r>
      <w:r w:rsidRPr="008041AA">
        <w:rPr>
          <w:rFonts w:cs="Arial"/>
          <w:i/>
        </w:rPr>
        <w:t xml:space="preserve">, </w:t>
      </w:r>
      <w:r w:rsidRPr="008041AA">
        <w:rPr>
          <w:rFonts w:cs="Arial"/>
        </w:rPr>
        <w:t xml:space="preserve"> </w:t>
      </w:r>
      <w:r w:rsidRPr="008041AA">
        <w:rPr>
          <w:rFonts w:cs="Arial"/>
          <w:bCs/>
          <w:iCs/>
        </w:rPr>
        <w:t>для назначения</w:t>
      </w:r>
      <w:proofErr w:type="gramEnd"/>
      <w:r w:rsidRPr="008041AA">
        <w:rPr>
          <w:rFonts w:cs="Arial"/>
          <w:bCs/>
          <w:iCs/>
        </w:rPr>
        <w:t xml:space="preserve"> на должность главы администрации сельсовета (далее по тексту «главы администрации»), являющейся главной муниципальной должностью муниципальной службы сельсовета. </w:t>
      </w:r>
    </w:p>
    <w:p w:rsidR="008F641D" w:rsidRPr="008041AA" w:rsidRDefault="008F641D" w:rsidP="008F641D">
      <w:pPr>
        <w:rPr>
          <w:rFonts w:cs="Arial"/>
        </w:rPr>
      </w:pPr>
      <w:r w:rsidRPr="008041AA">
        <w:rPr>
          <w:rFonts w:cs="Arial"/>
          <w:bCs/>
          <w:iCs/>
        </w:rPr>
        <w:t xml:space="preserve">2. Основными целями проведения конкурса на замещение должности главы администрации </w:t>
      </w:r>
      <w:r w:rsidRPr="008041AA">
        <w:rPr>
          <w:rFonts w:cs="Arial"/>
        </w:rPr>
        <w:t>являются:</w:t>
      </w:r>
    </w:p>
    <w:p w:rsidR="008F641D" w:rsidRPr="008041AA" w:rsidRDefault="008F641D" w:rsidP="008F641D">
      <w:pPr>
        <w:rPr>
          <w:rFonts w:cs="Arial"/>
        </w:rPr>
      </w:pPr>
      <w:r w:rsidRPr="008041AA">
        <w:rPr>
          <w:rFonts w:cs="Arial"/>
        </w:rPr>
        <w:t>1) отбор и представление сельсовету кандидатов на должность главы администрации, соответствующих требованиям к кандидатам законодательства и Устава сельсовета по уровню их профессионального образования, стажу и опыту работы по специальности, знанию законодательства и нормативных правовых актов местного самоуправления сельсовета;</w:t>
      </w:r>
    </w:p>
    <w:p w:rsidR="008F641D" w:rsidRPr="008041AA" w:rsidRDefault="008F641D" w:rsidP="008F641D">
      <w:pPr>
        <w:rPr>
          <w:rFonts w:cs="Arial"/>
        </w:rPr>
      </w:pPr>
      <w:r w:rsidRPr="008041AA">
        <w:rPr>
          <w:rFonts w:cs="Arial"/>
        </w:rPr>
        <w:t>2) реализация прав граждан на равный доступ к муниципальной службе.</w:t>
      </w:r>
    </w:p>
    <w:p w:rsidR="008F641D" w:rsidRPr="008041AA" w:rsidRDefault="008F641D" w:rsidP="008F641D">
      <w:pPr>
        <w:rPr>
          <w:rFonts w:cs="Arial"/>
        </w:rPr>
      </w:pPr>
    </w:p>
    <w:p w:rsidR="008F641D" w:rsidRPr="008041AA" w:rsidRDefault="008F641D" w:rsidP="008F641D">
      <w:pPr>
        <w:rPr>
          <w:rFonts w:cs="Arial"/>
          <w:b/>
        </w:rPr>
      </w:pPr>
      <w:r w:rsidRPr="008041AA">
        <w:rPr>
          <w:rFonts w:cs="Arial"/>
          <w:b/>
        </w:rPr>
        <w:t xml:space="preserve">                       2. Порядок принятия решения о проведении конкурса</w:t>
      </w:r>
    </w:p>
    <w:p w:rsidR="008F641D" w:rsidRPr="008041AA" w:rsidRDefault="008F641D" w:rsidP="008F641D">
      <w:pPr>
        <w:rPr>
          <w:rFonts w:cs="Arial"/>
        </w:rPr>
      </w:pPr>
      <w:r w:rsidRPr="008041AA">
        <w:rPr>
          <w:rFonts w:cs="Arial"/>
        </w:rPr>
        <w:t>2.1. Решение о проведении конкурса принимает сельсовет.</w:t>
      </w:r>
    </w:p>
    <w:p w:rsidR="008F641D" w:rsidRPr="008041AA" w:rsidRDefault="008F641D" w:rsidP="008F641D">
      <w:pPr>
        <w:rPr>
          <w:rFonts w:cs="Arial"/>
        </w:rPr>
      </w:pPr>
      <w:r w:rsidRPr="008041AA">
        <w:rPr>
          <w:rFonts w:cs="Arial"/>
        </w:rPr>
        <w:t>2.2. Конкурс назначается не позднее, чем за 60 дней до истечения срока полномочий действующего главы администрации. В случае досрочного прекращения полномочий главы администрации конкурс назначается не позднее 30 календарных дней со дня досрочного прекращения полномочий.</w:t>
      </w:r>
    </w:p>
    <w:p w:rsidR="008F641D" w:rsidRPr="008041AA" w:rsidRDefault="008F641D" w:rsidP="008F641D">
      <w:pPr>
        <w:rPr>
          <w:rFonts w:cs="Arial"/>
        </w:rPr>
      </w:pPr>
      <w:r w:rsidRPr="008041AA">
        <w:rPr>
          <w:rFonts w:cs="Arial"/>
        </w:rPr>
        <w:t>2.3. В случае</w:t>
      </w:r>
      <w:proofErr w:type="gramStart"/>
      <w:r w:rsidRPr="008041AA">
        <w:rPr>
          <w:rFonts w:cs="Arial"/>
        </w:rPr>
        <w:t>,</w:t>
      </w:r>
      <w:proofErr w:type="gramEnd"/>
      <w:r w:rsidRPr="008041AA">
        <w:rPr>
          <w:rFonts w:cs="Arial"/>
        </w:rPr>
        <w:t xml:space="preserve"> если должность главы администрации замещается на конкурсной основе впервые после внесения соответствующих изменений в Устав сельсовета, то конкретные сроки назначения конкурса устанавливаются решением сельского Совета. </w:t>
      </w:r>
    </w:p>
    <w:p w:rsidR="008F641D" w:rsidRDefault="008F641D" w:rsidP="008F641D">
      <w:pPr>
        <w:rPr>
          <w:rFonts w:cs="Arial"/>
          <w:b/>
        </w:rPr>
      </w:pPr>
      <w:r w:rsidRPr="008041AA">
        <w:rPr>
          <w:rFonts w:cs="Arial"/>
        </w:rPr>
        <w:t xml:space="preserve">2.4. Решение о проведении конкурса,  условиях его проведения, дате, времени и месте его  проведения, проект контракта,  не позднее, чем за 20 дней до дня проведения конкурса  </w:t>
      </w:r>
      <w:r w:rsidRPr="008041AA">
        <w:rPr>
          <w:rFonts w:cs="Arial"/>
          <w:b/>
        </w:rPr>
        <w:t>подлежит публикации в районной общественно-политической газете «Знамя» и размещению на официальном сайте  сельсовета Красная Горка в Интернете.</w:t>
      </w:r>
    </w:p>
    <w:p w:rsidR="008F641D" w:rsidRDefault="008F641D" w:rsidP="008F641D">
      <w:pPr>
        <w:rPr>
          <w:rFonts w:cs="Arial"/>
          <w:b/>
        </w:rPr>
      </w:pPr>
    </w:p>
    <w:p w:rsidR="008F641D" w:rsidRDefault="008F641D" w:rsidP="008F641D">
      <w:pPr>
        <w:rPr>
          <w:rFonts w:cs="Arial"/>
          <w:b/>
        </w:rPr>
      </w:pPr>
    </w:p>
    <w:p w:rsidR="008F641D" w:rsidRDefault="008F641D" w:rsidP="008F641D">
      <w:pPr>
        <w:rPr>
          <w:rFonts w:cs="Arial"/>
          <w:b/>
        </w:rPr>
      </w:pPr>
    </w:p>
    <w:p w:rsidR="008F641D" w:rsidRDefault="008F641D" w:rsidP="008F641D">
      <w:pPr>
        <w:rPr>
          <w:rFonts w:cs="Arial"/>
          <w:b/>
        </w:rPr>
      </w:pPr>
    </w:p>
    <w:p w:rsidR="008F641D" w:rsidRDefault="008F641D" w:rsidP="008F641D">
      <w:pPr>
        <w:rPr>
          <w:rFonts w:cs="Arial"/>
          <w:b/>
        </w:rPr>
      </w:pPr>
    </w:p>
    <w:p w:rsidR="008F641D" w:rsidRDefault="008F641D" w:rsidP="008F641D">
      <w:pPr>
        <w:rPr>
          <w:rFonts w:cs="Arial"/>
          <w:b/>
        </w:rPr>
      </w:pPr>
    </w:p>
    <w:p w:rsidR="008F641D" w:rsidRDefault="008F641D" w:rsidP="008F641D">
      <w:pPr>
        <w:rPr>
          <w:rFonts w:cs="Arial"/>
          <w:b/>
        </w:rPr>
      </w:pPr>
    </w:p>
    <w:p w:rsidR="008F641D" w:rsidRDefault="008F641D" w:rsidP="008F641D">
      <w:pPr>
        <w:rPr>
          <w:rFonts w:cs="Arial"/>
          <w:b/>
        </w:rPr>
      </w:pPr>
    </w:p>
    <w:p w:rsidR="008F641D" w:rsidRPr="008041AA" w:rsidRDefault="008F641D" w:rsidP="008F641D">
      <w:pPr>
        <w:rPr>
          <w:rFonts w:cs="Arial"/>
        </w:rPr>
      </w:pPr>
    </w:p>
    <w:p w:rsidR="008F641D" w:rsidRPr="008041AA" w:rsidRDefault="008F641D" w:rsidP="008F641D">
      <w:pPr>
        <w:rPr>
          <w:rFonts w:cs="Arial"/>
          <w:b/>
        </w:rPr>
      </w:pPr>
      <w:r w:rsidRPr="008041AA">
        <w:rPr>
          <w:rFonts w:cs="Arial"/>
          <w:b/>
        </w:rPr>
        <w:lastRenderedPageBreak/>
        <w:t xml:space="preserve">                       3. Порядок формирования и деятельности конкурсной комиссии.</w:t>
      </w:r>
    </w:p>
    <w:p w:rsidR="008F641D" w:rsidRPr="008041AA" w:rsidRDefault="008F641D" w:rsidP="008F641D">
      <w:pPr>
        <w:rPr>
          <w:rFonts w:cs="Arial"/>
        </w:rPr>
      </w:pPr>
      <w:r w:rsidRPr="008041AA">
        <w:rPr>
          <w:rFonts w:cs="Arial"/>
        </w:rPr>
        <w:t xml:space="preserve">3.1. Половина конкурсной комиссии назначается решением сельсовета  три человека: председатель, заместитель председателя, секретарь. </w:t>
      </w:r>
    </w:p>
    <w:p w:rsidR="008F641D" w:rsidRPr="008041AA" w:rsidRDefault="008F641D" w:rsidP="008F641D">
      <w:pPr>
        <w:rPr>
          <w:rFonts w:cs="Arial"/>
        </w:rPr>
      </w:pPr>
      <w:r w:rsidRPr="008041AA">
        <w:rPr>
          <w:rFonts w:cs="Arial"/>
        </w:rPr>
        <w:t xml:space="preserve">         В состав конкурсной комиссии включаются  глава местного самоуправления, два депутата сельсовета, а другая половина назначается главой администрации </w:t>
      </w:r>
      <w:proofErr w:type="spellStart"/>
      <w:r w:rsidRPr="008041AA">
        <w:rPr>
          <w:rFonts w:cs="Arial"/>
        </w:rPr>
        <w:t>володарского</w:t>
      </w:r>
      <w:proofErr w:type="spellEnd"/>
      <w:r w:rsidRPr="008041AA">
        <w:rPr>
          <w:rFonts w:cs="Arial"/>
        </w:rPr>
        <w:t xml:space="preserve"> муниципального района.</w:t>
      </w:r>
    </w:p>
    <w:p w:rsidR="008F641D" w:rsidRPr="008041AA" w:rsidRDefault="008F641D" w:rsidP="008F641D">
      <w:pPr>
        <w:rPr>
          <w:rFonts w:cs="Arial"/>
        </w:rPr>
      </w:pPr>
      <w:r w:rsidRPr="008041AA">
        <w:rPr>
          <w:rFonts w:cs="Arial"/>
        </w:rPr>
        <w:t>Председателем конкурсной комиссии является глава местного самоуправления.</w:t>
      </w:r>
    </w:p>
    <w:p w:rsidR="008F641D" w:rsidRPr="008041AA" w:rsidRDefault="008F641D" w:rsidP="008F641D">
      <w:pPr>
        <w:rPr>
          <w:rFonts w:cs="Arial"/>
        </w:rPr>
      </w:pPr>
      <w:r w:rsidRPr="008041AA">
        <w:rPr>
          <w:rFonts w:cs="Arial"/>
        </w:rPr>
        <w:t>3.2. Заседание комиссии считается правомочным при присутствии  3 членов.</w:t>
      </w:r>
    </w:p>
    <w:p w:rsidR="008F641D" w:rsidRPr="008041AA" w:rsidRDefault="008F641D" w:rsidP="008F641D">
      <w:pPr>
        <w:rPr>
          <w:rFonts w:cs="Arial"/>
        </w:rPr>
      </w:pPr>
      <w:r w:rsidRPr="008041AA">
        <w:rPr>
          <w:rFonts w:cs="Arial"/>
        </w:rPr>
        <w:t>3.3. Решения комиссией принимаются открытым голосованием простым большинством голосов. При равенстве голосов решающим является голос председателя комиссии.</w:t>
      </w:r>
    </w:p>
    <w:p w:rsidR="008F641D" w:rsidRPr="008041AA" w:rsidRDefault="008F641D" w:rsidP="008F641D">
      <w:pPr>
        <w:rPr>
          <w:rFonts w:cs="Arial"/>
        </w:rPr>
      </w:pPr>
      <w:r w:rsidRPr="008041AA">
        <w:rPr>
          <w:rFonts w:cs="Arial"/>
        </w:rPr>
        <w:t>3.4. Результаты голосования  оформляются протоколом и подписываются  всеми членами комиссии, принявшими участие в заседании.  Члены комиссии, чье мнение отличается от принятого комиссией решения, имеют право свое особое мнение отразить в протоколе.</w:t>
      </w:r>
    </w:p>
    <w:p w:rsidR="008F641D" w:rsidRPr="008041AA" w:rsidRDefault="008F641D" w:rsidP="008F641D">
      <w:pPr>
        <w:rPr>
          <w:rFonts w:cs="Arial"/>
          <w:b/>
        </w:rPr>
      </w:pPr>
    </w:p>
    <w:p w:rsidR="008F641D" w:rsidRPr="008041AA" w:rsidRDefault="008F641D" w:rsidP="008F641D">
      <w:pPr>
        <w:rPr>
          <w:rFonts w:cs="Arial"/>
          <w:b/>
        </w:rPr>
      </w:pPr>
      <w:r w:rsidRPr="008041AA">
        <w:rPr>
          <w:rFonts w:cs="Arial"/>
          <w:b/>
        </w:rPr>
        <w:t xml:space="preserve">                       4. Условия проведения конкурса по отбору кандидатов</w:t>
      </w:r>
    </w:p>
    <w:p w:rsidR="008F641D" w:rsidRPr="008041AA" w:rsidRDefault="008F641D" w:rsidP="008F641D">
      <w:pPr>
        <w:rPr>
          <w:rFonts w:cs="Arial"/>
        </w:rPr>
      </w:pPr>
      <w:r w:rsidRPr="008041AA">
        <w:rPr>
          <w:rFonts w:cs="Arial"/>
        </w:rPr>
        <w:t xml:space="preserve">4.1. </w:t>
      </w:r>
      <w:proofErr w:type="gramStart"/>
      <w:r w:rsidRPr="008041AA">
        <w:rPr>
          <w:rFonts w:cs="Arial"/>
        </w:rPr>
        <w:t>Права на участие в конкурсе имеют граждане, достигшие 18 лет, владеющие государственным языком Российской Федерации и соответствующими квалификационными требованиями, установленными Законом Нижегородской области от 03.08.2007 г. № 99-З, при отсутствии ограничений, связанных с муниципальной службой.</w:t>
      </w:r>
      <w:proofErr w:type="gramEnd"/>
    </w:p>
    <w:p w:rsidR="008F641D" w:rsidRPr="008041AA" w:rsidRDefault="008F641D" w:rsidP="008F641D">
      <w:pPr>
        <w:rPr>
          <w:rFonts w:cs="Arial"/>
          <w:i/>
          <w:u w:val="single"/>
        </w:rPr>
      </w:pPr>
      <w:r w:rsidRPr="008041AA">
        <w:rPr>
          <w:rFonts w:cs="Arial"/>
          <w:i/>
          <w:u w:val="single"/>
        </w:rPr>
        <w:t>4.2. К кандидатам на должность главы администрации предъявляются следующие требования:</w:t>
      </w:r>
    </w:p>
    <w:p w:rsidR="008F641D" w:rsidRPr="008041AA" w:rsidRDefault="008F641D" w:rsidP="008F641D">
      <w:pPr>
        <w:rPr>
          <w:rFonts w:cs="Arial"/>
        </w:rPr>
      </w:pPr>
      <w:r w:rsidRPr="008041AA">
        <w:rPr>
          <w:rFonts w:cs="Arial"/>
        </w:rPr>
        <w:t>1) наличие высшего профессионального образования (юридическое</w:t>
      </w:r>
      <w:proofErr w:type="gramStart"/>
      <w:r w:rsidRPr="008041AA">
        <w:rPr>
          <w:rFonts w:cs="Arial"/>
        </w:rPr>
        <w:t xml:space="preserve"> ,</w:t>
      </w:r>
      <w:proofErr w:type="gramEnd"/>
      <w:r w:rsidRPr="008041AA">
        <w:rPr>
          <w:rFonts w:cs="Arial"/>
        </w:rPr>
        <w:t xml:space="preserve"> экономическое);</w:t>
      </w:r>
    </w:p>
    <w:p w:rsidR="008F641D" w:rsidRPr="008041AA" w:rsidRDefault="008F641D" w:rsidP="008F641D">
      <w:pPr>
        <w:rPr>
          <w:rFonts w:cs="Arial"/>
        </w:rPr>
      </w:pPr>
      <w:r w:rsidRPr="008041AA">
        <w:rPr>
          <w:rFonts w:cs="Arial"/>
        </w:rPr>
        <w:t>2) не менее трех лет стажа муниципальной, государственной службы, либо службы,  приравненной к государственной или муниципальной службе;</w:t>
      </w:r>
    </w:p>
    <w:p w:rsidR="008F641D" w:rsidRPr="008041AA" w:rsidRDefault="008F641D" w:rsidP="008F641D">
      <w:pPr>
        <w:rPr>
          <w:rFonts w:cs="Arial"/>
        </w:rPr>
      </w:pPr>
      <w:r w:rsidRPr="008041AA">
        <w:rPr>
          <w:rFonts w:cs="Arial"/>
        </w:rPr>
        <w:t>3) знание основ законодательства в области организации деятельности местного самоуправления на территории Российской Федерации, основ бюджетного, налогового, трудового и земельного законодательства;</w:t>
      </w:r>
    </w:p>
    <w:p w:rsidR="008F641D" w:rsidRPr="008041AA" w:rsidRDefault="008F641D" w:rsidP="008F641D">
      <w:pPr>
        <w:rPr>
          <w:rFonts w:cs="Arial"/>
        </w:rPr>
      </w:pPr>
      <w:r w:rsidRPr="008041AA">
        <w:rPr>
          <w:rFonts w:cs="Arial"/>
        </w:rPr>
        <w:t xml:space="preserve">4) опыт работы по управлению трудовым коллективом не менее трех лет. </w:t>
      </w:r>
    </w:p>
    <w:p w:rsidR="008F641D" w:rsidRPr="008041AA" w:rsidRDefault="008F641D" w:rsidP="008F641D">
      <w:pPr>
        <w:rPr>
          <w:rFonts w:cs="Arial"/>
          <w:i/>
          <w:u w:val="single"/>
        </w:rPr>
      </w:pPr>
      <w:r w:rsidRPr="008041AA">
        <w:rPr>
          <w:rFonts w:cs="Arial"/>
          <w:i/>
          <w:u w:val="single"/>
        </w:rPr>
        <w:t>4.3. Для участия в конкурсе кандидатом в конкурсную комиссию представляются следующие документы:</w:t>
      </w:r>
    </w:p>
    <w:p w:rsidR="008F641D" w:rsidRPr="008041AA" w:rsidRDefault="008F641D" w:rsidP="008F641D">
      <w:pPr>
        <w:rPr>
          <w:rFonts w:cs="Arial"/>
        </w:rPr>
      </w:pPr>
      <w:r w:rsidRPr="008041AA">
        <w:rPr>
          <w:rFonts w:cs="Arial"/>
        </w:rPr>
        <w:t>1) личное заявление об участии в конкурсе на имя председателя конкурсной комиссии (по прилагаемой форме)</w:t>
      </w:r>
    </w:p>
    <w:p w:rsidR="008F641D" w:rsidRPr="008041AA" w:rsidRDefault="008F641D" w:rsidP="008F641D">
      <w:pPr>
        <w:rPr>
          <w:rFonts w:cs="Arial"/>
        </w:rPr>
      </w:pPr>
      <w:r w:rsidRPr="008041AA">
        <w:rPr>
          <w:rFonts w:cs="Arial"/>
        </w:rPr>
        <w:t>2) собственноручно заполненную и подписанную анкету по установленной форме;</w:t>
      </w:r>
    </w:p>
    <w:p w:rsidR="008F641D" w:rsidRPr="008041AA" w:rsidRDefault="008F641D" w:rsidP="008F641D">
      <w:pPr>
        <w:rPr>
          <w:rFonts w:cs="Arial"/>
        </w:rPr>
      </w:pPr>
      <w:r w:rsidRPr="008041AA">
        <w:rPr>
          <w:rFonts w:cs="Arial"/>
        </w:rPr>
        <w:t>3)  паспорт</w:t>
      </w:r>
    </w:p>
    <w:p w:rsidR="008F641D" w:rsidRPr="008041AA" w:rsidRDefault="008F641D" w:rsidP="008F641D">
      <w:pPr>
        <w:rPr>
          <w:rFonts w:cs="Arial"/>
        </w:rPr>
      </w:pPr>
      <w:r w:rsidRPr="008041AA">
        <w:rPr>
          <w:rFonts w:cs="Arial"/>
        </w:rPr>
        <w:t>4) трудовую книжку</w:t>
      </w:r>
    </w:p>
    <w:p w:rsidR="008F641D" w:rsidRPr="008041AA" w:rsidRDefault="008F641D" w:rsidP="008F641D">
      <w:pPr>
        <w:rPr>
          <w:rFonts w:cs="Arial"/>
        </w:rPr>
      </w:pPr>
      <w:r w:rsidRPr="008041AA">
        <w:rPr>
          <w:rFonts w:cs="Arial"/>
        </w:rPr>
        <w:t>5) документ об образовании;</w:t>
      </w:r>
    </w:p>
    <w:p w:rsidR="008F641D" w:rsidRPr="008041AA" w:rsidRDefault="008F641D" w:rsidP="008F641D">
      <w:pPr>
        <w:rPr>
          <w:rFonts w:cs="Arial"/>
        </w:rPr>
      </w:pPr>
      <w:r w:rsidRPr="008041AA">
        <w:rPr>
          <w:rFonts w:cs="Arial"/>
        </w:rPr>
        <w:t>6) страховое свидетельство обязательного пенсионного страхования;</w:t>
      </w:r>
    </w:p>
    <w:p w:rsidR="008F641D" w:rsidRPr="008041AA" w:rsidRDefault="008F641D" w:rsidP="008F641D">
      <w:pPr>
        <w:rPr>
          <w:rFonts w:cs="Arial"/>
        </w:rPr>
      </w:pPr>
      <w:r w:rsidRPr="008041AA">
        <w:rPr>
          <w:rFonts w:cs="Arial"/>
        </w:rPr>
        <w:t>7) свидетельство о постановке физического лица на учет в налоговом органе по месту жительства на территории РФ;</w:t>
      </w:r>
    </w:p>
    <w:p w:rsidR="008F641D" w:rsidRDefault="008F641D" w:rsidP="008F641D">
      <w:pPr>
        <w:rPr>
          <w:rFonts w:cs="Arial"/>
        </w:rPr>
      </w:pPr>
      <w:r w:rsidRPr="008041AA">
        <w:rPr>
          <w:rFonts w:cs="Arial"/>
        </w:rPr>
        <w:t xml:space="preserve">8) для военнообязанных граждан и лиц, подлежащих призыву на военную службу </w:t>
      </w:r>
      <w:proofErr w:type="gramStart"/>
      <w:r w:rsidRPr="008041AA">
        <w:rPr>
          <w:rFonts w:cs="Arial"/>
        </w:rPr>
        <w:t>-д</w:t>
      </w:r>
      <w:proofErr w:type="gramEnd"/>
      <w:r w:rsidRPr="008041AA">
        <w:rPr>
          <w:rFonts w:cs="Arial"/>
        </w:rPr>
        <w:t>окументы воинского учета;</w:t>
      </w:r>
    </w:p>
    <w:p w:rsidR="008F641D" w:rsidRDefault="008F641D" w:rsidP="008F641D">
      <w:pPr>
        <w:rPr>
          <w:rFonts w:cs="Arial"/>
        </w:rPr>
      </w:pPr>
    </w:p>
    <w:p w:rsidR="008F641D" w:rsidRDefault="008F641D" w:rsidP="008F641D">
      <w:pPr>
        <w:rPr>
          <w:rFonts w:cs="Arial"/>
        </w:rPr>
      </w:pPr>
    </w:p>
    <w:p w:rsidR="008F641D" w:rsidRDefault="008F641D" w:rsidP="008F641D">
      <w:pPr>
        <w:rPr>
          <w:rFonts w:cs="Arial"/>
        </w:rPr>
      </w:pPr>
    </w:p>
    <w:p w:rsidR="008F641D" w:rsidRDefault="008F641D" w:rsidP="008F641D">
      <w:pPr>
        <w:rPr>
          <w:rFonts w:cs="Arial"/>
        </w:rPr>
      </w:pPr>
    </w:p>
    <w:p w:rsidR="008F641D" w:rsidRDefault="008F641D" w:rsidP="008F641D">
      <w:pPr>
        <w:rPr>
          <w:rFonts w:cs="Arial"/>
        </w:rPr>
      </w:pPr>
    </w:p>
    <w:p w:rsidR="008F641D" w:rsidRPr="008041AA" w:rsidRDefault="008F641D" w:rsidP="008F641D">
      <w:pPr>
        <w:rPr>
          <w:rFonts w:cs="Arial"/>
        </w:rPr>
      </w:pPr>
    </w:p>
    <w:p w:rsidR="008F641D" w:rsidRPr="008041AA" w:rsidRDefault="008F641D" w:rsidP="008F641D">
      <w:pPr>
        <w:rPr>
          <w:rFonts w:cs="Arial"/>
        </w:rPr>
      </w:pPr>
      <w:r w:rsidRPr="008041AA">
        <w:rPr>
          <w:rFonts w:cs="Arial"/>
        </w:rPr>
        <w:lastRenderedPageBreak/>
        <w:t xml:space="preserve">9) заключение медицинского учреждения об отсутствии заболевания, препятствующего поступлению на </w:t>
      </w:r>
      <w:proofErr w:type="gramStart"/>
      <w:r w:rsidRPr="008041AA">
        <w:rPr>
          <w:rFonts w:cs="Arial"/>
        </w:rPr>
        <w:t>муниципальную</w:t>
      </w:r>
      <w:proofErr w:type="gramEnd"/>
      <w:r w:rsidRPr="008041AA">
        <w:rPr>
          <w:rFonts w:cs="Arial"/>
        </w:rPr>
        <w:t xml:space="preserve"> службы;</w:t>
      </w:r>
    </w:p>
    <w:p w:rsidR="008F641D" w:rsidRPr="008041AA" w:rsidRDefault="008F641D" w:rsidP="008F641D">
      <w:pPr>
        <w:rPr>
          <w:rFonts w:cs="Arial"/>
        </w:rPr>
      </w:pPr>
      <w:r w:rsidRPr="008041AA">
        <w:rPr>
          <w:rFonts w:cs="Arial"/>
        </w:rPr>
        <w:t xml:space="preserve">10) сведения о себе и членах своей семьи, сведения </w:t>
      </w:r>
      <w:r w:rsidRPr="008041AA">
        <w:rPr>
          <w:rFonts w:cs="Arial"/>
          <w:b/>
        </w:rPr>
        <w:t>о доходах и расходах кандидата</w:t>
      </w:r>
      <w:r w:rsidRPr="008041AA">
        <w:rPr>
          <w:rFonts w:cs="Arial"/>
        </w:rPr>
        <w:t xml:space="preserve">,  его супруги (супруга) и несовершеннолетних детей, полученных за отчетные период от всех источников </w:t>
      </w:r>
      <w:proofErr w:type="gramStart"/>
      <w:r w:rsidRPr="008041AA">
        <w:rPr>
          <w:rFonts w:cs="Arial"/>
        </w:rPr>
        <w:t xml:space="preserve">( </w:t>
      </w:r>
      <w:proofErr w:type="gramEnd"/>
      <w:r w:rsidRPr="008041AA">
        <w:rPr>
          <w:rFonts w:cs="Arial"/>
        </w:rPr>
        <w:t>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конец отчетного года.</w:t>
      </w:r>
    </w:p>
    <w:p w:rsidR="008F641D" w:rsidRPr="008041AA" w:rsidRDefault="008F641D" w:rsidP="008F641D">
      <w:pPr>
        <w:rPr>
          <w:rFonts w:cs="Arial"/>
        </w:rPr>
      </w:pPr>
      <w:r w:rsidRPr="008041AA">
        <w:rPr>
          <w:rFonts w:cs="Arial"/>
        </w:rPr>
        <w:t xml:space="preserve">    4.4. Несвоевременное либо неполное представление документов, указанных в пункте 4.3. настоящего Положения, а также представление ложных сведений является основанием недопущения кандидата к участию в конкурсе.</w:t>
      </w:r>
    </w:p>
    <w:p w:rsidR="008F641D" w:rsidRPr="008041AA" w:rsidRDefault="008F641D" w:rsidP="008F641D">
      <w:pPr>
        <w:rPr>
          <w:rFonts w:cs="Arial"/>
        </w:rPr>
      </w:pPr>
    </w:p>
    <w:p w:rsidR="008F641D" w:rsidRPr="008041AA" w:rsidRDefault="008F641D" w:rsidP="008F641D">
      <w:pPr>
        <w:rPr>
          <w:rFonts w:cs="Arial"/>
          <w:b/>
          <w:i/>
        </w:rPr>
      </w:pPr>
      <w:r w:rsidRPr="008041AA">
        <w:rPr>
          <w:rFonts w:cs="Arial"/>
          <w:b/>
          <w:i/>
        </w:rPr>
        <w:t>4.5.Гражданин не подпускается в конкурсе в случае:</w:t>
      </w:r>
    </w:p>
    <w:p w:rsidR="008F641D" w:rsidRPr="008041AA" w:rsidRDefault="008F641D" w:rsidP="008F641D">
      <w:pPr>
        <w:rPr>
          <w:rFonts w:cs="Arial"/>
        </w:rPr>
      </w:pPr>
      <w:r w:rsidRPr="008041AA">
        <w:rPr>
          <w:rFonts w:cs="Arial"/>
        </w:rPr>
        <w:t>1) признания недееспособным или ограниченно дееспособным решением суда, вступившим в законную силу;</w:t>
      </w:r>
    </w:p>
    <w:p w:rsidR="008F641D" w:rsidRPr="008041AA" w:rsidRDefault="008F641D" w:rsidP="008F641D">
      <w:pPr>
        <w:rPr>
          <w:rFonts w:cs="Arial"/>
        </w:rPr>
      </w:pPr>
      <w:r w:rsidRPr="008041AA">
        <w:rPr>
          <w:rFonts w:cs="Arial"/>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F641D" w:rsidRPr="008041AA" w:rsidRDefault="008F641D" w:rsidP="008F641D">
      <w:pPr>
        <w:rPr>
          <w:rFonts w:cs="Arial"/>
        </w:rPr>
      </w:pPr>
      <w:r w:rsidRPr="008041AA">
        <w:rPr>
          <w:rFonts w:cs="Arial"/>
        </w:rPr>
        <w:t>3) наличие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8F641D" w:rsidRPr="008041AA" w:rsidRDefault="008F641D" w:rsidP="008F641D">
      <w:pPr>
        <w:rPr>
          <w:rFonts w:cs="Arial"/>
        </w:rPr>
      </w:pPr>
      <w:r w:rsidRPr="008041AA">
        <w:rPr>
          <w:rFonts w:cs="Arial"/>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F641D" w:rsidRPr="008041AA" w:rsidRDefault="008F641D" w:rsidP="008F641D">
      <w:pPr>
        <w:rPr>
          <w:rFonts w:cs="Arial"/>
        </w:rPr>
      </w:pPr>
      <w:r w:rsidRPr="008041AA">
        <w:rPr>
          <w:rFonts w:cs="Arial"/>
        </w:rPr>
        <w:t xml:space="preserve"> 6)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осуществлении с которым иностранный гражданин </w:t>
      </w:r>
      <w:proofErr w:type="gramStart"/>
      <w:r w:rsidRPr="008041AA">
        <w:rPr>
          <w:rFonts w:cs="Arial"/>
        </w:rPr>
        <w:t>имеет право находится</w:t>
      </w:r>
      <w:proofErr w:type="gramEnd"/>
      <w:r w:rsidRPr="008041AA">
        <w:rPr>
          <w:rFonts w:cs="Arial"/>
        </w:rPr>
        <w:t xml:space="preserve"> на муниципальной службе;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осуществлении с которым иностранный гражданин </w:t>
      </w:r>
      <w:proofErr w:type="gramStart"/>
      <w:r w:rsidRPr="008041AA">
        <w:rPr>
          <w:rFonts w:cs="Arial"/>
        </w:rPr>
        <w:t>имеет право находится</w:t>
      </w:r>
      <w:proofErr w:type="gramEnd"/>
      <w:r w:rsidRPr="008041AA">
        <w:rPr>
          <w:rFonts w:cs="Arial"/>
        </w:rPr>
        <w:t xml:space="preserve"> на муниципальной службе.</w:t>
      </w:r>
    </w:p>
    <w:p w:rsidR="008F641D" w:rsidRPr="008041AA" w:rsidRDefault="008F641D" w:rsidP="008F641D">
      <w:pPr>
        <w:rPr>
          <w:rFonts w:cs="Arial"/>
        </w:rPr>
      </w:pPr>
      <w:r w:rsidRPr="008041AA">
        <w:rPr>
          <w:rFonts w:cs="Arial"/>
        </w:rPr>
        <w:t xml:space="preserve">7) наличие гражданства иностранного государства, за исключением, когда муниципальный гражданин является гражданином иностранного государства – участника международного договора Российской Федерации, в осуществлении с которым иностранный гражданин </w:t>
      </w:r>
      <w:proofErr w:type="gramStart"/>
      <w:r w:rsidRPr="008041AA">
        <w:rPr>
          <w:rFonts w:cs="Arial"/>
        </w:rPr>
        <w:t>имеет право находится</w:t>
      </w:r>
      <w:proofErr w:type="gramEnd"/>
      <w:r w:rsidRPr="008041AA">
        <w:rPr>
          <w:rFonts w:cs="Arial"/>
        </w:rPr>
        <w:t xml:space="preserve"> на муниципальной службе;</w:t>
      </w:r>
    </w:p>
    <w:p w:rsidR="008F641D" w:rsidRPr="008041AA" w:rsidRDefault="008F641D" w:rsidP="008F641D">
      <w:pPr>
        <w:rPr>
          <w:rFonts w:cs="Arial"/>
        </w:rPr>
      </w:pPr>
      <w:r w:rsidRPr="008041AA">
        <w:rPr>
          <w:rFonts w:cs="Arial"/>
        </w:rPr>
        <w:t>8) предоставления подложных документов или заведомо ложных сведений;</w:t>
      </w:r>
    </w:p>
    <w:p w:rsidR="008F641D" w:rsidRDefault="008F641D" w:rsidP="008F641D">
      <w:pPr>
        <w:rPr>
          <w:rFonts w:cs="Arial"/>
        </w:rPr>
      </w:pPr>
      <w:r w:rsidRPr="008041AA">
        <w:rPr>
          <w:rFonts w:cs="Arial"/>
        </w:rPr>
        <w:t>9) не предоставление установленных Законом Нижегородской области от 3 августа 2007 года № 99-З «О муниципальной службе в Нижегородской области», сведений или предоставление заведомо ложных сведений</w:t>
      </w:r>
      <w:proofErr w:type="gramStart"/>
      <w:r w:rsidRPr="008041AA">
        <w:rPr>
          <w:rFonts w:cs="Arial"/>
        </w:rPr>
        <w:t xml:space="preserve"> ,</w:t>
      </w:r>
      <w:proofErr w:type="gramEnd"/>
      <w:r w:rsidRPr="008041AA">
        <w:rPr>
          <w:rFonts w:cs="Arial"/>
        </w:rPr>
        <w:t xml:space="preserve"> о себе и членах своей семьи, сведения о своих </w:t>
      </w:r>
      <w:r w:rsidRPr="008041AA">
        <w:rPr>
          <w:rFonts w:cs="Arial"/>
          <w:b/>
        </w:rPr>
        <w:t>доходах и расходах</w:t>
      </w:r>
      <w:r w:rsidRPr="008041AA">
        <w:rPr>
          <w:rFonts w:cs="Arial"/>
        </w:rPr>
        <w:t xml:space="preserve">, </w:t>
      </w:r>
      <w:r w:rsidRPr="008041AA">
        <w:rPr>
          <w:rFonts w:cs="Arial"/>
          <w:b/>
        </w:rPr>
        <w:t>доходах и расходах</w:t>
      </w:r>
      <w:r w:rsidRPr="008041AA">
        <w:rPr>
          <w:rFonts w:cs="Arial"/>
        </w:rPr>
        <w:t xml:space="preserve"> супруги (супруга) и несовершеннолетних детей, полученных за отчетные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конец отчетного года.</w:t>
      </w:r>
    </w:p>
    <w:p w:rsidR="008F641D" w:rsidRDefault="008F641D" w:rsidP="008F641D">
      <w:pPr>
        <w:rPr>
          <w:rFonts w:cs="Arial"/>
        </w:rPr>
      </w:pPr>
    </w:p>
    <w:p w:rsidR="008F641D" w:rsidRDefault="008F641D" w:rsidP="008F641D">
      <w:pPr>
        <w:rPr>
          <w:rFonts w:cs="Arial"/>
        </w:rPr>
      </w:pPr>
    </w:p>
    <w:p w:rsidR="008F641D" w:rsidRDefault="008F641D" w:rsidP="008F641D">
      <w:pPr>
        <w:rPr>
          <w:rFonts w:cs="Arial"/>
        </w:rPr>
      </w:pPr>
    </w:p>
    <w:p w:rsidR="008F641D" w:rsidRPr="008041AA" w:rsidRDefault="008F641D" w:rsidP="008F641D">
      <w:pPr>
        <w:rPr>
          <w:rFonts w:cs="Arial"/>
        </w:rPr>
      </w:pPr>
    </w:p>
    <w:p w:rsidR="008F641D" w:rsidRPr="008041AA" w:rsidRDefault="008F641D" w:rsidP="008F641D">
      <w:pPr>
        <w:ind w:firstLine="708"/>
        <w:rPr>
          <w:rFonts w:cs="Arial"/>
        </w:rPr>
      </w:pPr>
      <w:r w:rsidRPr="008041AA">
        <w:rPr>
          <w:rFonts w:cs="Arial"/>
        </w:rPr>
        <w:lastRenderedPageBreak/>
        <w:t xml:space="preserve"> 4.6. В случае установления в ходе проверки обстоятельств, препятствующих назначению гражданина на должность главы администрации, он не допускается к участию в конкурсе. Информацию с указанием причин отказа направляется конкурсной комиссией гражданину в письменной форме.</w:t>
      </w:r>
    </w:p>
    <w:p w:rsidR="008F641D" w:rsidRPr="008041AA" w:rsidRDefault="008F641D" w:rsidP="008F641D">
      <w:pPr>
        <w:rPr>
          <w:rFonts w:cs="Arial"/>
        </w:rPr>
      </w:pPr>
      <w:r w:rsidRPr="008041AA">
        <w:rPr>
          <w:rFonts w:cs="Arial"/>
        </w:rPr>
        <w:t xml:space="preserve">       4.7. Знания гражданина, претендующего на должность главы администрации по знанию им правовых знание основ законодательства в области организации деятельности местного самоуправления на территории Российской Федерации, основ бюджетного, налогового, трудового и земельного законодательства оцениваются на основании результатов собеседования. По результатам собеседования комиссия принимает решение о соответствии гражданина установленным знаниям, либо не соответствия его указанным требованиям. Данное решение комиссии  доводится до депутатов сельсовета</w:t>
      </w:r>
      <w:proofErr w:type="gramStart"/>
      <w:r w:rsidRPr="008041AA">
        <w:rPr>
          <w:rFonts w:cs="Arial"/>
        </w:rPr>
        <w:t xml:space="preserve"> .</w:t>
      </w:r>
      <w:proofErr w:type="gramEnd"/>
    </w:p>
    <w:p w:rsidR="008F641D" w:rsidRPr="008041AA" w:rsidRDefault="008F641D" w:rsidP="008F641D">
      <w:pPr>
        <w:rPr>
          <w:rFonts w:cs="Arial"/>
        </w:rPr>
      </w:pPr>
    </w:p>
    <w:p w:rsidR="008F641D" w:rsidRPr="008041AA" w:rsidRDefault="008F641D" w:rsidP="008F641D">
      <w:pPr>
        <w:jc w:val="center"/>
        <w:rPr>
          <w:rFonts w:cs="Arial"/>
          <w:b/>
        </w:rPr>
      </w:pPr>
      <w:r w:rsidRPr="008041AA">
        <w:rPr>
          <w:rFonts w:cs="Arial"/>
          <w:b/>
        </w:rPr>
        <w:t>У. Порядок проведения конкурса.</w:t>
      </w:r>
    </w:p>
    <w:p w:rsidR="008F641D" w:rsidRPr="008041AA" w:rsidRDefault="008F641D" w:rsidP="008F641D">
      <w:pPr>
        <w:autoSpaceDE w:val="0"/>
        <w:autoSpaceDN w:val="0"/>
        <w:adjustRightInd w:val="0"/>
        <w:ind w:firstLine="720"/>
        <w:jc w:val="both"/>
        <w:rPr>
          <w:rFonts w:cs="Arial"/>
        </w:rPr>
      </w:pPr>
      <w:r w:rsidRPr="008041AA">
        <w:rPr>
          <w:rFonts w:cs="Arial"/>
        </w:rPr>
        <w:t>5.1. Для проведения конкурса на замещение должности главы администрации необходимо участие не менее двух кандидатов.</w:t>
      </w:r>
    </w:p>
    <w:p w:rsidR="008F641D" w:rsidRPr="008041AA" w:rsidRDefault="008F641D" w:rsidP="008F641D">
      <w:pPr>
        <w:autoSpaceDE w:val="0"/>
        <w:autoSpaceDN w:val="0"/>
        <w:adjustRightInd w:val="0"/>
        <w:ind w:firstLine="720"/>
        <w:jc w:val="both"/>
        <w:rPr>
          <w:rFonts w:cs="Arial"/>
        </w:rPr>
      </w:pPr>
      <w:r w:rsidRPr="008041AA">
        <w:rPr>
          <w:rFonts w:cs="Arial"/>
        </w:rPr>
        <w:t>При проведении конкурса кандидатам гарантируется равенство прав в соответствии с Конституцией Российской Федерации.</w:t>
      </w:r>
    </w:p>
    <w:p w:rsidR="008F641D" w:rsidRPr="008041AA" w:rsidRDefault="008F641D" w:rsidP="008F641D">
      <w:pPr>
        <w:autoSpaceDE w:val="0"/>
        <w:autoSpaceDN w:val="0"/>
        <w:adjustRightInd w:val="0"/>
        <w:ind w:firstLine="720"/>
        <w:jc w:val="both"/>
        <w:rPr>
          <w:rFonts w:cs="Arial"/>
        </w:rPr>
      </w:pPr>
      <w:r w:rsidRPr="008041AA">
        <w:rPr>
          <w:rFonts w:cs="Arial"/>
        </w:rPr>
        <w:t>5.2. Конкурс проводится в два этапа.</w:t>
      </w:r>
    </w:p>
    <w:p w:rsidR="008F641D" w:rsidRPr="008041AA" w:rsidRDefault="008F641D" w:rsidP="008F641D">
      <w:pPr>
        <w:autoSpaceDE w:val="0"/>
        <w:autoSpaceDN w:val="0"/>
        <w:adjustRightInd w:val="0"/>
        <w:ind w:firstLine="720"/>
        <w:jc w:val="both"/>
        <w:rPr>
          <w:rFonts w:cs="Arial"/>
        </w:rPr>
      </w:pPr>
      <w:r w:rsidRPr="008041AA">
        <w:rPr>
          <w:rFonts w:cs="Arial"/>
        </w:rPr>
        <w:t xml:space="preserve">5.3. </w:t>
      </w:r>
      <w:r w:rsidRPr="008041AA">
        <w:rPr>
          <w:rFonts w:cs="Arial"/>
          <w:i/>
          <w:u w:val="single"/>
        </w:rPr>
        <w:t>На первом этапе:</w:t>
      </w:r>
    </w:p>
    <w:p w:rsidR="008F641D" w:rsidRPr="008041AA" w:rsidRDefault="008F641D" w:rsidP="008F641D">
      <w:pPr>
        <w:autoSpaceDE w:val="0"/>
        <w:autoSpaceDN w:val="0"/>
        <w:adjustRightInd w:val="0"/>
        <w:ind w:firstLine="720"/>
        <w:jc w:val="both"/>
        <w:rPr>
          <w:rFonts w:cs="Arial"/>
        </w:rPr>
      </w:pPr>
      <w:r w:rsidRPr="008041AA">
        <w:rPr>
          <w:rFonts w:cs="Arial"/>
        </w:rPr>
        <w:t>1) конкурсная комиссия:</w:t>
      </w:r>
    </w:p>
    <w:p w:rsidR="008F641D" w:rsidRPr="008041AA" w:rsidRDefault="008F641D" w:rsidP="008F641D">
      <w:pPr>
        <w:autoSpaceDE w:val="0"/>
        <w:autoSpaceDN w:val="0"/>
        <w:adjustRightInd w:val="0"/>
        <w:ind w:firstLine="720"/>
        <w:jc w:val="both"/>
        <w:rPr>
          <w:rFonts w:cs="Arial"/>
        </w:rPr>
      </w:pPr>
      <w:r w:rsidRPr="008041AA">
        <w:rPr>
          <w:rFonts w:cs="Arial"/>
        </w:rPr>
        <w:t>а) принимает документы, необходимые для участия в конкурсе;</w:t>
      </w:r>
    </w:p>
    <w:p w:rsidR="008F641D" w:rsidRPr="008041AA" w:rsidRDefault="008F641D" w:rsidP="008F641D">
      <w:pPr>
        <w:autoSpaceDE w:val="0"/>
        <w:autoSpaceDN w:val="0"/>
        <w:adjustRightInd w:val="0"/>
        <w:ind w:firstLine="720"/>
        <w:jc w:val="both"/>
        <w:rPr>
          <w:rFonts w:cs="Arial"/>
        </w:rPr>
      </w:pPr>
      <w:r w:rsidRPr="008041AA">
        <w:rPr>
          <w:rFonts w:cs="Arial"/>
        </w:rPr>
        <w:t>б) проверяет полноту и достоверность представленных сведений;</w:t>
      </w:r>
    </w:p>
    <w:p w:rsidR="008F641D" w:rsidRPr="008041AA" w:rsidRDefault="008F641D" w:rsidP="008F641D">
      <w:pPr>
        <w:autoSpaceDE w:val="0"/>
        <w:autoSpaceDN w:val="0"/>
        <w:adjustRightInd w:val="0"/>
        <w:ind w:left="567" w:firstLine="153"/>
        <w:jc w:val="both"/>
        <w:rPr>
          <w:rFonts w:cs="Arial"/>
        </w:rPr>
      </w:pPr>
      <w:proofErr w:type="gramStart"/>
      <w:r w:rsidRPr="008041AA">
        <w:rPr>
          <w:rFonts w:cs="Arial"/>
        </w:rPr>
        <w:t>в) проверяет документы, представленные кандидатами на конкурс, на соответствие требованиям к гражданам, претендующим на замещение должности главы администрации сельсовета, установленные федеральными законами, законами Нижегородской области, а также требованиями Устава сельсовета к кандидатам на замещение должности главы администрации  сельсовета и принимает решение о допуске либо отказе в допуске соответствующего кандидата к участию в конкурсе;</w:t>
      </w:r>
      <w:proofErr w:type="gramEnd"/>
    </w:p>
    <w:p w:rsidR="008F641D" w:rsidRPr="008041AA" w:rsidRDefault="008F641D" w:rsidP="008F641D">
      <w:pPr>
        <w:autoSpaceDE w:val="0"/>
        <w:autoSpaceDN w:val="0"/>
        <w:adjustRightInd w:val="0"/>
        <w:ind w:firstLine="720"/>
        <w:jc w:val="both"/>
        <w:rPr>
          <w:rFonts w:cs="Arial"/>
        </w:rPr>
      </w:pPr>
      <w:r w:rsidRPr="008041AA">
        <w:rPr>
          <w:rFonts w:cs="Arial"/>
        </w:rPr>
        <w:t>г) после дня окончания приема и проверки документов формирует список лиц, допущенных к участию в конкурсе, и информирует участников конкурса о допуске или об отказе в допуске к участию в конкурсе в пятидневный срок после принятия такого решения.</w:t>
      </w:r>
    </w:p>
    <w:p w:rsidR="008F641D" w:rsidRPr="008041AA" w:rsidRDefault="008F641D" w:rsidP="008F641D">
      <w:pPr>
        <w:autoSpaceDE w:val="0"/>
        <w:autoSpaceDN w:val="0"/>
        <w:adjustRightInd w:val="0"/>
        <w:ind w:firstLine="720"/>
        <w:jc w:val="both"/>
        <w:rPr>
          <w:rFonts w:cs="Arial"/>
        </w:rPr>
      </w:pPr>
      <w:r w:rsidRPr="008041AA">
        <w:rPr>
          <w:rFonts w:cs="Arial"/>
        </w:rPr>
        <w:t>5.4. На втором этапе конкурса конкурсная комиссия на своем заседании проводит:</w:t>
      </w:r>
    </w:p>
    <w:p w:rsidR="008F641D" w:rsidRPr="008041AA" w:rsidRDefault="008F641D" w:rsidP="008F641D">
      <w:pPr>
        <w:autoSpaceDE w:val="0"/>
        <w:autoSpaceDN w:val="0"/>
        <w:adjustRightInd w:val="0"/>
        <w:ind w:firstLine="720"/>
        <w:jc w:val="both"/>
        <w:rPr>
          <w:rFonts w:cs="Arial"/>
        </w:rPr>
      </w:pPr>
      <w:r w:rsidRPr="008041AA">
        <w:rPr>
          <w:rFonts w:cs="Arial"/>
        </w:rPr>
        <w:t>1) конкурс документов (оценивает участников конкурса на основании документов об образовании, о прохождении муниципальной, государственной службы и о трудовой деятельности, других документов);</w:t>
      </w:r>
    </w:p>
    <w:p w:rsidR="008F641D" w:rsidRPr="008041AA" w:rsidRDefault="008F641D" w:rsidP="008F641D">
      <w:pPr>
        <w:autoSpaceDE w:val="0"/>
        <w:autoSpaceDN w:val="0"/>
        <w:adjustRightInd w:val="0"/>
        <w:ind w:firstLine="720"/>
        <w:jc w:val="both"/>
        <w:rPr>
          <w:rFonts w:cs="Arial"/>
        </w:rPr>
      </w:pPr>
      <w:r w:rsidRPr="008041AA">
        <w:rPr>
          <w:rFonts w:cs="Arial"/>
        </w:rPr>
        <w:t>2) собеседование с участниками конкурса;</w:t>
      </w:r>
    </w:p>
    <w:p w:rsidR="008F641D" w:rsidRPr="008041AA" w:rsidRDefault="008F641D" w:rsidP="008F641D">
      <w:pPr>
        <w:autoSpaceDE w:val="0"/>
        <w:autoSpaceDN w:val="0"/>
        <w:adjustRightInd w:val="0"/>
        <w:ind w:firstLine="720"/>
        <w:jc w:val="both"/>
        <w:rPr>
          <w:rFonts w:cs="Arial"/>
        </w:rPr>
      </w:pPr>
      <w:r w:rsidRPr="008041AA">
        <w:rPr>
          <w:rFonts w:cs="Arial"/>
        </w:rPr>
        <w:t>3) отбор кандидата (кандидатов) на должность путем голосования;</w:t>
      </w:r>
    </w:p>
    <w:p w:rsidR="008F641D" w:rsidRPr="008041AA" w:rsidRDefault="008F641D" w:rsidP="008F641D">
      <w:pPr>
        <w:autoSpaceDE w:val="0"/>
        <w:autoSpaceDN w:val="0"/>
        <w:adjustRightInd w:val="0"/>
        <w:ind w:firstLine="720"/>
        <w:jc w:val="both"/>
        <w:rPr>
          <w:rFonts w:cs="Arial"/>
        </w:rPr>
      </w:pPr>
      <w:r w:rsidRPr="008041AA">
        <w:rPr>
          <w:rFonts w:cs="Arial"/>
        </w:rPr>
        <w:t>4) оформление результата конкурса и направление его в сельсовет</w:t>
      </w:r>
      <w:proofErr w:type="gramStart"/>
      <w:r w:rsidRPr="008041AA">
        <w:rPr>
          <w:rFonts w:cs="Arial"/>
        </w:rPr>
        <w:t xml:space="preserve"> .</w:t>
      </w:r>
      <w:proofErr w:type="gramEnd"/>
    </w:p>
    <w:p w:rsidR="008F641D" w:rsidRPr="008041AA" w:rsidRDefault="008F641D" w:rsidP="008F641D">
      <w:pPr>
        <w:autoSpaceDE w:val="0"/>
        <w:autoSpaceDN w:val="0"/>
        <w:adjustRightInd w:val="0"/>
        <w:ind w:firstLine="720"/>
        <w:jc w:val="both"/>
        <w:rPr>
          <w:rFonts w:cs="Arial"/>
        </w:rPr>
      </w:pPr>
      <w:r w:rsidRPr="008041AA">
        <w:rPr>
          <w:rFonts w:cs="Arial"/>
        </w:rPr>
        <w:t>5.5. В течение 10 дней после проведения конкурса председатель конкурсной комиссии направляет письменное уведомление о результатах конкурса всем кандидатам, подавшим заявление на участие в конкурсе.</w:t>
      </w:r>
    </w:p>
    <w:p w:rsidR="008F641D" w:rsidRDefault="008F641D" w:rsidP="008F641D">
      <w:pPr>
        <w:pStyle w:val="a4"/>
        <w:rPr>
          <w:rFonts w:ascii="Arial" w:hAnsi="Arial" w:cs="Arial"/>
        </w:rPr>
      </w:pPr>
      <w:r w:rsidRPr="008041AA">
        <w:rPr>
          <w:rFonts w:ascii="Arial" w:hAnsi="Arial" w:cs="Arial"/>
        </w:rPr>
        <w:t>5.6. Список кандидатов, подавших документы на конкурс и прошедших конкурсный отбор (с приложением поданных документов), вместе с протоколом заседания конкурсной комиссии в течение пяти дней после проведения конкурса передается в сельсовет.</w:t>
      </w:r>
    </w:p>
    <w:p w:rsidR="008F641D" w:rsidRDefault="008F641D" w:rsidP="008F641D">
      <w:pPr>
        <w:pStyle w:val="a4"/>
        <w:rPr>
          <w:rFonts w:ascii="Arial" w:hAnsi="Arial" w:cs="Arial"/>
        </w:rPr>
      </w:pPr>
    </w:p>
    <w:p w:rsidR="008F641D" w:rsidRPr="008041AA" w:rsidRDefault="008F641D" w:rsidP="008F641D">
      <w:pPr>
        <w:pStyle w:val="a4"/>
        <w:rPr>
          <w:rFonts w:ascii="Arial" w:hAnsi="Arial" w:cs="Arial"/>
        </w:rPr>
      </w:pPr>
    </w:p>
    <w:p w:rsidR="008F641D" w:rsidRPr="008041AA" w:rsidRDefault="008F641D" w:rsidP="008F641D">
      <w:pPr>
        <w:autoSpaceDE w:val="0"/>
        <w:autoSpaceDN w:val="0"/>
        <w:adjustRightInd w:val="0"/>
        <w:jc w:val="center"/>
        <w:rPr>
          <w:rFonts w:cs="Arial"/>
          <w:b/>
        </w:rPr>
      </w:pPr>
      <w:r w:rsidRPr="008041AA">
        <w:rPr>
          <w:rFonts w:cs="Arial"/>
          <w:b/>
          <w:lang w:val="en-US"/>
        </w:rPr>
        <w:lastRenderedPageBreak/>
        <w:t>VI</w:t>
      </w:r>
      <w:r w:rsidRPr="008041AA">
        <w:rPr>
          <w:rFonts w:cs="Arial"/>
          <w:b/>
        </w:rPr>
        <w:t xml:space="preserve">. Порядок принятия решения сельсоветом. </w:t>
      </w:r>
    </w:p>
    <w:p w:rsidR="008F641D" w:rsidRPr="008041AA" w:rsidRDefault="008F641D" w:rsidP="008F641D">
      <w:pPr>
        <w:autoSpaceDE w:val="0"/>
        <w:autoSpaceDN w:val="0"/>
        <w:adjustRightInd w:val="0"/>
        <w:ind w:firstLine="720"/>
        <w:jc w:val="both"/>
        <w:rPr>
          <w:rFonts w:cs="Arial"/>
        </w:rPr>
      </w:pPr>
      <w:r w:rsidRPr="008041AA">
        <w:rPr>
          <w:rFonts w:cs="Arial"/>
        </w:rPr>
        <w:t xml:space="preserve">6.1. </w:t>
      </w:r>
      <w:r w:rsidRPr="008041AA">
        <w:rPr>
          <w:rFonts w:cs="Arial"/>
          <w:iCs/>
        </w:rPr>
        <w:t xml:space="preserve">Глава местного самоуправления  </w:t>
      </w:r>
      <w:r w:rsidRPr="008041AA">
        <w:rPr>
          <w:rFonts w:cs="Arial"/>
        </w:rPr>
        <w:t xml:space="preserve">принимает решение </w:t>
      </w:r>
      <w:proofErr w:type="gramStart"/>
      <w:r w:rsidRPr="008041AA">
        <w:rPr>
          <w:rFonts w:cs="Arial"/>
        </w:rPr>
        <w:t>о проведении заседания сельсовета  о назначении на должность главы администрации в соответствии с Регламентом</w:t>
      </w:r>
      <w:proofErr w:type="gramEnd"/>
      <w:r w:rsidRPr="008041AA">
        <w:rPr>
          <w:rFonts w:cs="Arial"/>
        </w:rPr>
        <w:t xml:space="preserve"> сельсовета. На заседании сельсовета при рассмотрении вопроса о назначении на должность главы администрации вправе присутствовать представители населения и общественных организаций, в количестве, которое позволяет помещение для заседания.</w:t>
      </w:r>
    </w:p>
    <w:p w:rsidR="008F641D" w:rsidRPr="008041AA" w:rsidRDefault="008F641D" w:rsidP="008F641D">
      <w:pPr>
        <w:autoSpaceDE w:val="0"/>
        <w:autoSpaceDN w:val="0"/>
        <w:adjustRightInd w:val="0"/>
        <w:ind w:firstLine="720"/>
        <w:jc w:val="both"/>
        <w:rPr>
          <w:rFonts w:cs="Arial"/>
          <w:i/>
        </w:rPr>
      </w:pPr>
      <w:r w:rsidRPr="008041AA">
        <w:rPr>
          <w:rFonts w:cs="Arial"/>
        </w:rPr>
        <w:t xml:space="preserve">6.2. </w:t>
      </w:r>
      <w:proofErr w:type="gramStart"/>
      <w:r w:rsidRPr="008041AA">
        <w:rPr>
          <w:rFonts w:cs="Arial"/>
        </w:rPr>
        <w:t>Кандидаты, представленные на рассмотрение сельсовета конкурсной комиссией по результатам конкурса на замещение должности главы администрации  представляют</w:t>
      </w:r>
      <w:proofErr w:type="gramEnd"/>
      <w:r w:rsidRPr="008041AA">
        <w:rPr>
          <w:rFonts w:cs="Arial"/>
        </w:rPr>
        <w:t xml:space="preserve"> на его заседание разработанные ими проекты программ социально-экономического развития  сельсовета Красная Горка и отвечают на вопросы депутатов.</w:t>
      </w:r>
    </w:p>
    <w:p w:rsidR="008F641D" w:rsidRPr="008041AA" w:rsidRDefault="008F641D" w:rsidP="008F641D">
      <w:pPr>
        <w:autoSpaceDE w:val="0"/>
        <w:autoSpaceDN w:val="0"/>
        <w:adjustRightInd w:val="0"/>
        <w:ind w:firstLine="720"/>
        <w:jc w:val="both"/>
        <w:rPr>
          <w:rFonts w:cs="Arial"/>
        </w:rPr>
      </w:pPr>
      <w:r w:rsidRPr="008041AA">
        <w:rPr>
          <w:rFonts w:cs="Arial"/>
        </w:rPr>
        <w:t>После заслушивания выступлений всех кандидатов проводится обсуждение кандидатур   депутатами  сельсовета. Обсуждение депутатами кандидатур на должность главы администрации проводится без участия кандидатов. Каждый депутат имеет право при обсуждении кандидатур выступить один раз.</w:t>
      </w:r>
    </w:p>
    <w:p w:rsidR="008F641D" w:rsidRPr="008041AA" w:rsidRDefault="008F641D" w:rsidP="008F641D">
      <w:pPr>
        <w:autoSpaceDE w:val="0"/>
        <w:autoSpaceDN w:val="0"/>
        <w:adjustRightInd w:val="0"/>
        <w:ind w:firstLine="720"/>
        <w:jc w:val="both"/>
        <w:rPr>
          <w:rFonts w:cs="Arial"/>
        </w:rPr>
      </w:pPr>
      <w:r w:rsidRPr="008041AA">
        <w:rPr>
          <w:rFonts w:cs="Arial"/>
        </w:rPr>
        <w:t xml:space="preserve">Назначение на должность главы администрации сельсовета Красная Горка проводится открытым голосованием простым большинством голосов депутатов. </w:t>
      </w:r>
    </w:p>
    <w:p w:rsidR="008F641D" w:rsidRPr="008041AA" w:rsidRDefault="008F641D" w:rsidP="008F641D">
      <w:pPr>
        <w:autoSpaceDE w:val="0"/>
        <w:autoSpaceDN w:val="0"/>
        <w:adjustRightInd w:val="0"/>
        <w:ind w:firstLine="720"/>
        <w:jc w:val="both"/>
        <w:rPr>
          <w:rFonts w:cs="Arial"/>
        </w:rPr>
      </w:pPr>
      <w:r w:rsidRPr="008041AA">
        <w:rPr>
          <w:rFonts w:cs="Arial"/>
        </w:rPr>
        <w:t>6.3. Кандидат считается назначенным на должность главы администрации  сельсовета Красная Горка, если за него проголосовало большинство от установленного Уставом сельсовета числа депутатов. Итоги голосования оформляются решением сельсовета.</w:t>
      </w:r>
    </w:p>
    <w:p w:rsidR="008F641D" w:rsidRPr="008041AA" w:rsidRDefault="008F641D" w:rsidP="008F641D">
      <w:pPr>
        <w:autoSpaceDE w:val="0"/>
        <w:autoSpaceDN w:val="0"/>
        <w:adjustRightInd w:val="0"/>
        <w:ind w:firstLine="720"/>
        <w:jc w:val="both"/>
        <w:rPr>
          <w:rFonts w:cs="Arial"/>
        </w:rPr>
      </w:pPr>
      <w:r w:rsidRPr="008041AA">
        <w:rPr>
          <w:rFonts w:cs="Arial"/>
        </w:rPr>
        <w:t>Если по результатам голосования ни один из кандидатов не набрал более половины голосов от установленного числа депутатов сельсовета, то проводится повторное голосование по двум кандидатам, набравшим наибольшее количество голосов.</w:t>
      </w:r>
    </w:p>
    <w:p w:rsidR="008F641D" w:rsidRPr="008041AA" w:rsidRDefault="008F641D" w:rsidP="008F641D">
      <w:pPr>
        <w:autoSpaceDE w:val="0"/>
        <w:autoSpaceDN w:val="0"/>
        <w:adjustRightInd w:val="0"/>
        <w:ind w:firstLine="720"/>
        <w:jc w:val="both"/>
        <w:rPr>
          <w:rFonts w:cs="Arial"/>
        </w:rPr>
      </w:pPr>
      <w:r w:rsidRPr="008041AA">
        <w:rPr>
          <w:rFonts w:cs="Arial"/>
        </w:rPr>
        <w:t>6.4. Если в результате проведения конкурса не были выявлены кандидаты, отвечающие требованиям, предъявляемым к должности главы администрации, или при голосовании ни один из кандидатов не набрал требуемого количества голосов, то сельсовет объявляет о проведении нового конкурса на замещение должности</w:t>
      </w:r>
      <w:r w:rsidRPr="008041AA">
        <w:rPr>
          <w:rFonts w:cs="Arial"/>
          <w:i/>
        </w:rPr>
        <w:t xml:space="preserve"> </w:t>
      </w:r>
      <w:r w:rsidRPr="008041AA">
        <w:rPr>
          <w:rFonts w:cs="Arial"/>
        </w:rPr>
        <w:t>главы администрации в соответствии с настоящим Положением.</w:t>
      </w:r>
    </w:p>
    <w:p w:rsidR="008F641D" w:rsidRPr="008041AA" w:rsidRDefault="008F641D" w:rsidP="008F641D">
      <w:pPr>
        <w:autoSpaceDE w:val="0"/>
        <w:autoSpaceDN w:val="0"/>
        <w:adjustRightInd w:val="0"/>
        <w:ind w:firstLine="720"/>
        <w:jc w:val="both"/>
        <w:rPr>
          <w:rFonts w:cs="Arial"/>
        </w:rPr>
      </w:pPr>
      <w:r w:rsidRPr="008041AA">
        <w:rPr>
          <w:rFonts w:cs="Arial"/>
        </w:rPr>
        <w:t>6.5. Если по результатам повторного конкурса никто из представленных конкурсной комиссией кандидатов не набрал требуемого для назначения количества  голосов, то сельсовет вправе назначить исполняющего обязанности главы администрации  сельсовета на срок до 6 месяцев.</w:t>
      </w:r>
    </w:p>
    <w:p w:rsidR="008F641D" w:rsidRPr="008041AA" w:rsidRDefault="008F641D" w:rsidP="008F641D">
      <w:pPr>
        <w:autoSpaceDE w:val="0"/>
        <w:autoSpaceDN w:val="0"/>
        <w:adjustRightInd w:val="0"/>
        <w:ind w:firstLine="720"/>
        <w:jc w:val="both"/>
        <w:rPr>
          <w:rFonts w:cs="Arial"/>
        </w:rPr>
      </w:pPr>
    </w:p>
    <w:p w:rsidR="008F641D" w:rsidRPr="008041AA" w:rsidRDefault="008F641D" w:rsidP="008F641D">
      <w:pPr>
        <w:autoSpaceDE w:val="0"/>
        <w:autoSpaceDN w:val="0"/>
        <w:adjustRightInd w:val="0"/>
        <w:jc w:val="center"/>
        <w:rPr>
          <w:rFonts w:cs="Arial"/>
          <w:b/>
        </w:rPr>
      </w:pPr>
      <w:r w:rsidRPr="008041AA">
        <w:rPr>
          <w:rFonts w:cs="Arial"/>
          <w:b/>
          <w:lang w:val="en-US"/>
        </w:rPr>
        <w:t>VII</w:t>
      </w:r>
      <w:r w:rsidRPr="008041AA">
        <w:rPr>
          <w:rFonts w:cs="Arial"/>
          <w:b/>
        </w:rPr>
        <w:t>. Заключительные положения</w:t>
      </w:r>
    </w:p>
    <w:p w:rsidR="008F641D" w:rsidRPr="008041AA" w:rsidRDefault="008F641D" w:rsidP="008F641D">
      <w:pPr>
        <w:autoSpaceDE w:val="0"/>
        <w:autoSpaceDN w:val="0"/>
        <w:adjustRightInd w:val="0"/>
        <w:jc w:val="center"/>
        <w:rPr>
          <w:rFonts w:cs="Arial"/>
        </w:rPr>
      </w:pPr>
    </w:p>
    <w:p w:rsidR="008F641D" w:rsidRPr="008041AA" w:rsidRDefault="008F641D" w:rsidP="008F641D">
      <w:pPr>
        <w:autoSpaceDE w:val="0"/>
        <w:autoSpaceDN w:val="0"/>
        <w:adjustRightInd w:val="0"/>
        <w:ind w:firstLine="720"/>
        <w:jc w:val="both"/>
        <w:rPr>
          <w:rFonts w:cs="Arial"/>
        </w:rPr>
      </w:pPr>
      <w:r w:rsidRPr="008041AA">
        <w:rPr>
          <w:rFonts w:cs="Arial"/>
        </w:rPr>
        <w:t>7.1. На основании решения сельсовета о назначении на должность главы администрации  глава местного самоуправления  сельсовета заключает с ним контракт (согласно приложению).</w:t>
      </w:r>
    </w:p>
    <w:p w:rsidR="008F641D" w:rsidRPr="008041AA" w:rsidRDefault="008F641D" w:rsidP="008F641D">
      <w:pPr>
        <w:autoSpaceDE w:val="0"/>
        <w:autoSpaceDN w:val="0"/>
        <w:adjustRightInd w:val="0"/>
        <w:ind w:firstLine="720"/>
        <w:jc w:val="both"/>
        <w:rPr>
          <w:rFonts w:cs="Arial"/>
        </w:rPr>
      </w:pPr>
      <w:r w:rsidRPr="008041AA">
        <w:rPr>
          <w:rFonts w:cs="Arial"/>
        </w:rPr>
        <w:t>7.2.Полномочия главы администрации  начинаются со дня вступления его в должность.</w:t>
      </w:r>
    </w:p>
    <w:p w:rsidR="008F641D" w:rsidRPr="008041AA" w:rsidRDefault="008F641D" w:rsidP="008F641D">
      <w:pPr>
        <w:autoSpaceDE w:val="0"/>
        <w:autoSpaceDN w:val="0"/>
        <w:adjustRightInd w:val="0"/>
        <w:ind w:firstLine="720"/>
        <w:jc w:val="both"/>
        <w:rPr>
          <w:rFonts w:cs="Arial"/>
        </w:rPr>
      </w:pPr>
      <w:r w:rsidRPr="008041AA">
        <w:rPr>
          <w:rFonts w:cs="Arial"/>
        </w:rPr>
        <w:t>7.3. Организационно-техническое обеспечение деятельности конкурсной комиссии осуществляется администрацией сельсовета Красная Горка.</w:t>
      </w:r>
    </w:p>
    <w:p w:rsidR="008F641D" w:rsidRPr="008041AA" w:rsidRDefault="008F641D" w:rsidP="008F641D">
      <w:pPr>
        <w:ind w:left="312" w:right="376"/>
        <w:rPr>
          <w:rFonts w:cs="Arial"/>
        </w:rPr>
      </w:pPr>
    </w:p>
    <w:p w:rsidR="008F641D" w:rsidRPr="008041AA" w:rsidRDefault="008F641D" w:rsidP="008F641D">
      <w:pPr>
        <w:rPr>
          <w:rFonts w:cs="Arial"/>
        </w:rPr>
      </w:pPr>
    </w:p>
    <w:p w:rsidR="00095138" w:rsidRDefault="00095138"/>
    <w:sectPr w:rsidR="00095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F641D"/>
    <w:rsid w:val="00095138"/>
    <w:rsid w:val="00484485"/>
    <w:rsid w:val="008F641D"/>
    <w:rsid w:val="009C5E65"/>
    <w:rsid w:val="00B5343A"/>
    <w:rsid w:val="00B83145"/>
    <w:rsid w:val="00EA2523"/>
    <w:rsid w:val="00FA7DA6"/>
    <w:rsid w:val="00FE2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41D"/>
    <w:pPr>
      <w:widowControl w:val="0"/>
      <w:suppressAutoHyphens/>
      <w:spacing w:after="0"/>
    </w:pPr>
    <w:rPr>
      <w:rFonts w:ascii="Arial" w:eastAsia="Lucida Sans Unicode" w:hAnsi="Arial" w:cs="Tahoma"/>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locked/>
    <w:rsid w:val="008F641D"/>
    <w:rPr>
      <w:lang w:eastAsia="ru-RU"/>
    </w:rPr>
  </w:style>
  <w:style w:type="paragraph" w:styleId="a4">
    <w:name w:val="Body Text Indent"/>
    <w:basedOn w:val="a"/>
    <w:link w:val="a3"/>
    <w:rsid w:val="008F641D"/>
    <w:pPr>
      <w:widowControl/>
      <w:suppressAutoHyphens w:val="0"/>
      <w:spacing w:after="120"/>
      <w:ind w:left="283"/>
    </w:pPr>
    <w:rPr>
      <w:rFonts w:ascii="Times New Roman" w:eastAsiaTheme="minorHAnsi" w:hAnsi="Times New Roman" w:cs="Times New Roman"/>
      <w:lang w:bidi="ar-SA"/>
    </w:rPr>
  </w:style>
  <w:style w:type="character" w:customStyle="1" w:styleId="1">
    <w:name w:val="Основной текст с отступом Знак1"/>
    <w:basedOn w:val="a0"/>
    <w:link w:val="a4"/>
    <w:uiPriority w:val="99"/>
    <w:semiHidden/>
    <w:rsid w:val="008F641D"/>
    <w:rPr>
      <w:rFonts w:ascii="Arial" w:eastAsia="Lucida Sans Unicode" w:hAnsi="Arial" w:cs="Tahoma"/>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2011</Words>
  <Characters>11469</Characters>
  <Application>Microsoft Office Word</Application>
  <DocSecurity>0</DocSecurity>
  <Lines>95</Lines>
  <Paragraphs>26</Paragraphs>
  <ScaleCrop>false</ScaleCrop>
  <Company>Reanimator Extreme Edition</Company>
  <LinksUpToDate>false</LinksUpToDate>
  <CharactersWithSpaces>13454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2015-10-19T07:32:00Z</dcterms:created>
  <dcterms:modified xsi:type="dcterms:W3CDTF">2015-10-19T07:33:00Z</dcterms:modified>
</cp:coreProperties>
</file>